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E" w:rsidRPr="00BF176E" w:rsidRDefault="00BF176E" w:rsidP="00BF1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176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Палеонтологический музей им. </w:t>
      </w:r>
      <w:proofErr w:type="spellStart"/>
      <w:r w:rsidRPr="00BF176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Ю.А.Орлова</w:t>
      </w:r>
      <w:proofErr w:type="spellEnd"/>
      <w:r w:rsidRPr="00BF176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BF176E" w:rsidRDefault="00BF176E" w:rsidP="00BF1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Попытки понять, как возникли растения и животные на Земле и почему они так разнообразны, появились у людей еще в далекой древности, однако в наши дни разгаданы практически все загадки человечества. Приглашаем вас в один из крупнейших </w:t>
      </w:r>
      <w:proofErr w:type="gramStart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естественно-исторических</w:t>
      </w:r>
      <w:proofErr w:type="gramEnd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музеев </w:t>
      </w:r>
      <w:proofErr w:type="spellStart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мирана</w:t>
      </w:r>
      <w:proofErr w:type="spellEnd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Палеонтологический музей им. </w:t>
      </w:r>
      <w:proofErr w:type="spellStart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Ю.А.Орлова</w:t>
      </w:r>
      <w:proofErr w:type="spellEnd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Во время экскурсии в музее вы узнаете о сложной профессии палеонтолога, познакомитесь с динозаврами и их особенностями, докажите теорию эволюции на примерах уникальных экспонатов музея. Мамонт, скелеты гигантских растительноядных диноцефалов - </w:t>
      </w:r>
      <w:proofErr w:type="spellStart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эстеменнозухов</w:t>
      </w:r>
      <w:proofErr w:type="spellEnd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 скелет нелетающей птицы </w:t>
      </w:r>
      <w:proofErr w:type="spellStart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моа</w:t>
      </w:r>
      <w:proofErr w:type="spellEnd"/>
      <w:r w:rsidRPr="00BF1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Новой Зеландии, гигантского безрогого носорога - индрикотерия, древнейшего австралопитека из Африки "Люси" и многие другие уникальные экспонаты можно увидеть только в Московском Палеонтологическом музее. Мы гарантируем, что у каждого экскурсанта разовьется неподдельный интерес к загадочному и такому далекому древнему миру!</w:t>
      </w:r>
    </w:p>
    <w:p w:rsidR="00BF176E" w:rsidRDefault="00BF176E" w:rsidP="00BF1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Продолжительность: </w:t>
      </w:r>
    </w:p>
    <w:p w:rsidR="00BF176E" w:rsidRPr="00BF176E" w:rsidRDefault="00BF176E" w:rsidP="00BF176E">
      <w:pPr>
        <w:shd w:val="clear" w:color="auto" w:fill="FFFFFF"/>
        <w:spacing w:after="288" w:line="240" w:lineRule="auto"/>
        <w:outlineLvl w:val="3"/>
        <w:rPr>
          <w:rFonts w:ascii="Arial" w:eastAsia="Times New Roman" w:hAnsi="Arial" w:cs="Arial"/>
          <w:b/>
          <w:bCs/>
          <w:color w:val="484848"/>
          <w:lang w:eastAsia="ru-RU"/>
        </w:rPr>
      </w:pPr>
      <w:r w:rsidRPr="00BF176E">
        <w:rPr>
          <w:rFonts w:ascii="Arial" w:eastAsia="Times New Roman" w:hAnsi="Arial" w:cs="Arial"/>
          <w:b/>
          <w:bCs/>
          <w:color w:val="484848"/>
          <w:lang w:eastAsia="ru-RU"/>
        </w:rPr>
        <w:t>Для школьников 1-4 классов</w:t>
      </w:r>
    </w:p>
    <w:tbl>
      <w:tblPr>
        <w:tblW w:w="12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425"/>
        <w:gridCol w:w="4425"/>
      </w:tblGrid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Знакомьтесь: динозавры!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Зал палеозоя (часть) и зал мезозоя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Предки и основные виды динозавров</w:t>
            </w:r>
          </w:p>
        </w:tc>
      </w:tr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В мире древних гигантов (</w:t>
              </w:r>
              <w:proofErr w:type="gramStart"/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обзорная</w:t>
              </w:r>
              <w:proofErr w:type="gramEnd"/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Отдельные экспонаты всех залов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типы древних животных, их наиболее интересные и крупные представители</w:t>
            </w:r>
          </w:p>
        </w:tc>
      </w:tr>
    </w:tbl>
    <w:p w:rsidR="00BF176E" w:rsidRPr="00BF176E" w:rsidRDefault="00BF176E" w:rsidP="00BF176E">
      <w:pPr>
        <w:shd w:val="clear" w:color="auto" w:fill="FFFFFF"/>
        <w:spacing w:after="288" w:line="240" w:lineRule="auto"/>
        <w:outlineLvl w:val="3"/>
        <w:rPr>
          <w:rFonts w:ascii="Arial" w:eastAsia="Times New Roman" w:hAnsi="Arial" w:cs="Arial"/>
          <w:b/>
          <w:bCs/>
          <w:color w:val="484848"/>
          <w:lang w:eastAsia="ru-RU"/>
        </w:rPr>
      </w:pPr>
      <w:r w:rsidRPr="00BF176E">
        <w:rPr>
          <w:rFonts w:ascii="Arial" w:eastAsia="Times New Roman" w:hAnsi="Arial" w:cs="Arial"/>
          <w:b/>
          <w:bCs/>
          <w:color w:val="484848"/>
          <w:lang w:eastAsia="ru-RU"/>
        </w:rPr>
        <w:t>Для школьников 5-8 классов</w:t>
      </w:r>
    </w:p>
    <w:tbl>
      <w:tblPr>
        <w:tblW w:w="12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425"/>
        <w:gridCol w:w="4425"/>
      </w:tblGrid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Динозавры и их время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Зал мезозоя (подробно)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Происхождение и развитие динозавров и птиц. Основные экосистемы мезозойской эры</w:t>
            </w:r>
          </w:p>
        </w:tc>
      </w:tr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Как возникали современные звери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Залы палеозоя (часть) и мезозоя и кайнозоя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Происхождение и развитие основных отрядов древних и современных млекопитающих</w:t>
            </w:r>
          </w:p>
        </w:tc>
      </w:tr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Пути развития животного мира (</w:t>
              </w:r>
              <w:proofErr w:type="gramStart"/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обзорная</w:t>
              </w:r>
              <w:proofErr w:type="gramEnd"/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Экспозиция всех залов (частично)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Главные этапы и доказательства эволюции</w:t>
            </w:r>
          </w:p>
        </w:tc>
      </w:tr>
    </w:tbl>
    <w:p w:rsidR="00BF176E" w:rsidRPr="00BF176E" w:rsidRDefault="00BF176E" w:rsidP="00BF176E">
      <w:pPr>
        <w:shd w:val="clear" w:color="auto" w:fill="FFFFFF"/>
        <w:spacing w:after="288" w:line="240" w:lineRule="auto"/>
        <w:outlineLvl w:val="3"/>
        <w:rPr>
          <w:rFonts w:ascii="Arial" w:eastAsia="Times New Roman" w:hAnsi="Arial" w:cs="Arial"/>
          <w:b/>
          <w:bCs/>
          <w:color w:val="484848"/>
          <w:lang w:eastAsia="ru-RU"/>
        </w:rPr>
      </w:pPr>
      <w:r w:rsidRPr="00BF176E">
        <w:rPr>
          <w:rFonts w:ascii="Arial" w:eastAsia="Times New Roman" w:hAnsi="Arial" w:cs="Arial"/>
          <w:b/>
          <w:bCs/>
          <w:color w:val="484848"/>
          <w:lang w:eastAsia="ru-RU"/>
        </w:rPr>
        <w:t>Для школьников 9-11 классов</w:t>
      </w:r>
    </w:p>
    <w:tbl>
      <w:tblPr>
        <w:tblW w:w="12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425"/>
        <w:gridCol w:w="4425"/>
      </w:tblGrid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Развитие млекопитающих, приматов и человека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Залы палеозоя и мезозоя (частично), зал кайнозоя (подробно)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этапы эволюции млекопитающих и человека</w:t>
            </w:r>
          </w:p>
        </w:tc>
      </w:tr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Эволюция органического мира (обзорная)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Экспозиции музея по всем залам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пути эволюции. Экология и эволюция видов</w:t>
            </w:r>
          </w:p>
        </w:tc>
      </w:tr>
    </w:tbl>
    <w:p w:rsidR="00BF176E" w:rsidRPr="00BF176E" w:rsidRDefault="00BF176E" w:rsidP="00BF176E">
      <w:pPr>
        <w:shd w:val="clear" w:color="auto" w:fill="FFFFFF"/>
        <w:spacing w:after="288" w:line="240" w:lineRule="auto"/>
        <w:outlineLvl w:val="3"/>
        <w:rPr>
          <w:rFonts w:ascii="Arial" w:eastAsia="Times New Roman" w:hAnsi="Arial" w:cs="Arial"/>
          <w:b/>
          <w:bCs/>
          <w:color w:val="484848"/>
          <w:lang w:eastAsia="ru-RU"/>
        </w:rPr>
      </w:pPr>
      <w:r w:rsidRPr="00BF176E">
        <w:rPr>
          <w:rFonts w:ascii="Arial" w:eastAsia="Times New Roman" w:hAnsi="Arial" w:cs="Arial"/>
          <w:b/>
          <w:bCs/>
          <w:color w:val="484848"/>
          <w:lang w:eastAsia="ru-RU"/>
        </w:rPr>
        <w:t>Для всех возрастов</w:t>
      </w:r>
    </w:p>
    <w:tbl>
      <w:tblPr>
        <w:tblW w:w="12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425"/>
        <w:gridCol w:w="4425"/>
      </w:tblGrid>
      <w:tr w:rsidR="00BF176E" w:rsidRPr="00BF176E" w:rsidTr="00BF176E">
        <w:trPr>
          <w:tblCellSpacing w:w="0" w:type="dxa"/>
        </w:trPr>
        <w:tc>
          <w:tcPr>
            <w:tcW w:w="381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BF176E">
                <w:rPr>
                  <w:rFonts w:ascii="Arial" w:eastAsia="Times New Roman" w:hAnsi="Arial" w:cs="Arial"/>
                  <w:color w:val="753526"/>
                  <w:sz w:val="18"/>
                  <w:szCs w:val="18"/>
                  <w:bdr w:val="none" w:sz="0" w:space="0" w:color="auto" w:frame="1"/>
                  <w:lang w:eastAsia="ru-RU"/>
                </w:rPr>
                <w:t>Персонажи Юрского Мира</w:t>
              </w:r>
            </w:hyperlink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216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Экспозиция всех залов (частично)</w:t>
            </w:r>
          </w:p>
        </w:tc>
        <w:tc>
          <w:tcPr>
            <w:tcW w:w="442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рамках тематической экскурсии по залам Палеонтологического музея вы сможете увидеть прототипы “героев” художественных и научно-популярных фильмов, их “друзей и врагов”, близких и дальних “родственников”.</w:t>
            </w:r>
          </w:p>
        </w:tc>
      </w:tr>
    </w:tbl>
    <w:p w:rsidR="00BF176E" w:rsidRPr="00BF176E" w:rsidRDefault="00D865C8" w:rsidP="00BF1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1,5 часа</w:t>
      </w:r>
      <w:bookmarkStart w:id="0" w:name="_GoBack"/>
      <w:bookmarkEnd w:id="0"/>
    </w:p>
    <w:p w:rsidR="00BF176E" w:rsidRPr="00BF176E" w:rsidRDefault="00BF176E" w:rsidP="00BF1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4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1145"/>
        <w:gridCol w:w="1166"/>
        <w:gridCol w:w="926"/>
        <w:gridCol w:w="832"/>
        <w:gridCol w:w="938"/>
        <w:gridCol w:w="835"/>
      </w:tblGrid>
      <w:tr w:rsidR="00BF176E" w:rsidRPr="00BF176E" w:rsidTr="00BF176E">
        <w:trPr>
          <w:tblCellSpacing w:w="15" w:type="dxa"/>
        </w:trPr>
        <w:tc>
          <w:tcPr>
            <w:tcW w:w="3930" w:type="dxa"/>
            <w:vMerge w:val="restart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Экскурсия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описание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Продолж</w:t>
            </w:r>
            <w:proofErr w:type="spellEnd"/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 (час)</w:t>
            </w:r>
          </w:p>
        </w:tc>
        <w:tc>
          <w:tcPr>
            <w:tcW w:w="3690" w:type="dxa"/>
            <w:gridSpan w:val="4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Стоимость</w:t>
            </w:r>
          </w:p>
        </w:tc>
      </w:tr>
      <w:tr w:rsidR="00BF176E" w:rsidRPr="00BF176E" w:rsidTr="00BF176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16+2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25+2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30+3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40+4</w:t>
            </w:r>
          </w:p>
        </w:tc>
      </w:tr>
      <w:tr w:rsidR="00BF176E" w:rsidRPr="00BF176E" w:rsidTr="00BF176E">
        <w:trPr>
          <w:tblCellSpacing w:w="15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Палеонтологический музей им. Ю.А. Орлова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7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1350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1290</w:t>
            </w:r>
            <w:r w:rsidRPr="00BF17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1050</w:t>
            </w:r>
            <w:r w:rsidRPr="00BF17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F176E" w:rsidRPr="00BF176E" w:rsidRDefault="00BF176E" w:rsidP="00BF1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820</w:t>
            </w:r>
            <w:r w:rsidRPr="00BF17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EA2598" w:rsidRDefault="00EA2598"/>
    <w:sectPr w:rsidR="00EA2598" w:rsidSect="00BF1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E"/>
    <w:rsid w:val="00BF176E"/>
    <w:rsid w:val="00D865C8"/>
    <w:rsid w:val="00E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eo.ru/museum/excursions/detail.php?ELEMENT_ID=11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leo.ru/museum/excursions/detail.php?ELEMENT_ID=11583" TargetMode="External"/><Relationship Id="rId12" Type="http://schemas.openxmlformats.org/officeDocument/2006/relationships/hyperlink" Target="https://www.paleo.ru/museum/excursions/detail.php?ELEMENT_ID=136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leo.ru/museum/excursions/detail.php?ELEMENT_ID=11579" TargetMode="External"/><Relationship Id="rId11" Type="http://schemas.openxmlformats.org/officeDocument/2006/relationships/hyperlink" Target="https://www.paleo.ru/museum/excursions/detail.php?ELEMENT_ID=11584" TargetMode="External"/><Relationship Id="rId5" Type="http://schemas.openxmlformats.org/officeDocument/2006/relationships/hyperlink" Target="https://www.paleo.ru/museum/excursions/detail.php?ELEMENT_ID=11580" TargetMode="External"/><Relationship Id="rId10" Type="http://schemas.openxmlformats.org/officeDocument/2006/relationships/hyperlink" Target="https://www.paleo.ru/museum/excursions/detail.php?ELEMENT_ID=11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leo.ru/museum/excursions/detail.php?ELEMENT_ID=115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Зверев</dc:creator>
  <cp:lastModifiedBy>Александр Зверев</cp:lastModifiedBy>
  <cp:revision>1</cp:revision>
  <dcterms:created xsi:type="dcterms:W3CDTF">2018-09-26T12:04:00Z</dcterms:created>
  <dcterms:modified xsi:type="dcterms:W3CDTF">2018-09-26T12:44:00Z</dcterms:modified>
</cp:coreProperties>
</file>