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14:paraId="53D2BB72" w14:textId="77777777" w:rsidTr="008630E3">
        <w:trPr>
          <w:trHeight w:val="704"/>
        </w:trPr>
        <w:tc>
          <w:tcPr>
            <w:tcW w:w="0" w:type="auto"/>
          </w:tcPr>
          <w:p w14:paraId="3EE3F902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14:paraId="4AD485C3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14:paraId="561C60FB" w14:textId="77777777" w:rsidR="00025604" w:rsidRPr="008D36CB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Петроверигский</w:t>
            </w:r>
            <w:proofErr w:type="spellEnd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14:paraId="19C1608B" w14:textId="76D43617" w:rsidR="00025604" w:rsidRPr="008B7380" w:rsidRDefault="008D36CB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+7</w: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(906) 726 07 21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anoarvt@mail.ru</w:t>
            </w:r>
          </w:p>
          <w:p w14:paraId="2AA1626E" w14:textId="77777777"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B9D9" wp14:editId="7FF07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14:paraId="0C49D6B4" w14:textId="77777777"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E6879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14:paraId="2EBA9C76" w14:textId="77777777"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14:paraId="48111EAD" w14:textId="77777777"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6540D" wp14:editId="41934DB7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14:paraId="566DF422" w14:textId="77777777" w:rsidR="0095733B" w:rsidRPr="00606B05" w:rsidRDefault="00CD14AF" w:rsidP="0095733B">
      <w:pPr>
        <w:ind w:left="-993"/>
        <w:rPr>
          <w:sz w:val="16"/>
          <w:szCs w:val="16"/>
        </w:rPr>
      </w:pPr>
      <w:r w:rsidRPr="00606B05">
        <w:rPr>
          <w:noProof/>
          <w:sz w:val="16"/>
          <w:szCs w:val="1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193AE6" wp14:editId="6CF2A0FA">
            <wp:simplePos x="0" y="0"/>
            <wp:positionH relativeFrom="column">
              <wp:posOffset>119380</wp:posOffset>
            </wp:positionH>
            <wp:positionV relativeFrom="paragraph">
              <wp:posOffset>-36830</wp:posOffset>
            </wp:positionV>
            <wp:extent cx="2003425" cy="680085"/>
            <wp:effectExtent l="0" t="0" r="0" b="5715"/>
            <wp:wrapThrough wrapText="bothSides">
              <wp:wrapPolygon edited="0">
                <wp:start x="2465" y="0"/>
                <wp:lineTo x="822" y="2420"/>
                <wp:lineTo x="0" y="5445"/>
                <wp:lineTo x="0" y="18151"/>
                <wp:lineTo x="2054" y="21176"/>
                <wp:lineTo x="5135" y="21176"/>
                <wp:lineTo x="5956" y="19361"/>
                <wp:lineTo x="21360" y="15126"/>
                <wp:lineTo x="21360" y="4840"/>
                <wp:lineTo x="18690" y="3630"/>
                <wp:lineTo x="4519" y="0"/>
                <wp:lineTo x="24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F85" w14:textId="77777777" w:rsidR="00751C8E" w:rsidRDefault="006C1459" w:rsidP="0095733B">
      <w:pPr>
        <w:rPr>
          <w:sz w:val="16"/>
          <w:szCs w:val="16"/>
        </w:rPr>
      </w:pPr>
    </w:p>
    <w:p w14:paraId="2EFDD2FC" w14:textId="77777777" w:rsidR="008D36CB" w:rsidRDefault="008D36CB" w:rsidP="0095733B">
      <w:pPr>
        <w:rPr>
          <w:sz w:val="16"/>
          <w:szCs w:val="16"/>
        </w:rPr>
      </w:pPr>
    </w:p>
    <w:p w14:paraId="74889082" w14:textId="77777777" w:rsidR="008D36CB" w:rsidRPr="008B7380" w:rsidRDefault="008D36CB" w:rsidP="0095733B">
      <w:pPr>
        <w:rPr>
          <w:sz w:val="16"/>
          <w:szCs w:val="16"/>
        </w:rPr>
      </w:pPr>
    </w:p>
    <w:p w14:paraId="5C36D24C" w14:textId="77777777" w:rsidR="0095297F" w:rsidRPr="006C1459" w:rsidRDefault="0095297F" w:rsidP="0095297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459">
        <w:rPr>
          <w:rFonts w:ascii="Times New Roman" w:hAnsi="Times New Roman" w:cs="Times New Roman"/>
          <w:b/>
          <w:color w:val="000000"/>
          <w:sz w:val="24"/>
          <w:szCs w:val="24"/>
        </w:rPr>
        <w:t>«Государственный исторический музей»</w:t>
      </w:r>
    </w:p>
    <w:p w14:paraId="3E2E84E7" w14:textId="77777777" w:rsidR="0095297F" w:rsidRPr="006C1459" w:rsidRDefault="0095297F" w:rsidP="0095297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AD5CD9" w14:textId="77777777" w:rsidR="0095297F" w:rsidRPr="006C1459" w:rsidRDefault="0095297F" w:rsidP="009529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Государственный исторический музей – крупнейший музей национальной истории Российского государства. Здесь хранятся бесценные памятники археологии, нумизматики, древнерусской живописи и книжности, оружие, произведения изобразительного и декоративно-прикладного искусства. Коллекции музея насчитывают около 5 миллионов музейных предметов и более 14 миллионов листов документальных материалов.</w:t>
      </w:r>
      <w:r w:rsidRPr="006C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FBCE3" w14:textId="77777777" w:rsidR="0095297F" w:rsidRPr="006C1459" w:rsidRDefault="0095297F" w:rsidP="009529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59">
        <w:rPr>
          <w:rFonts w:ascii="Times New Roman" w:hAnsi="Times New Roman" w:cs="Times New Roman"/>
          <w:sz w:val="24"/>
          <w:szCs w:val="24"/>
        </w:rPr>
        <w:t>В 2006 году Ис</w:t>
      </w:r>
      <w:bookmarkStart w:id="0" w:name="_GoBack"/>
      <w:bookmarkEnd w:id="0"/>
      <w:r w:rsidRPr="006C1459">
        <w:rPr>
          <w:rFonts w:ascii="Times New Roman" w:hAnsi="Times New Roman" w:cs="Times New Roman"/>
          <w:sz w:val="24"/>
          <w:szCs w:val="24"/>
        </w:rPr>
        <w:t>торический музей закончил работу над постоянной экспозицией. На двух этажах в 39 залах представлена история России с древнейших времен до начала XX века. Экспозиция начинается на втором этаже. Он посвящен первобытному обществу, Древней Руси, раздробленности, борьбе с иноземными захватчиками, объединению России, культуре, освоению Сибири. На третьем этаже показана Россия, начиная с эпохи Петра I: политика, культура, экономика Российской империи.</w:t>
      </w:r>
      <w:r w:rsidRPr="006C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E11F3" w14:textId="77777777" w:rsidR="0095297F" w:rsidRPr="006C1459" w:rsidRDefault="0095297F" w:rsidP="009529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59">
        <w:rPr>
          <w:rFonts w:ascii="Times New Roman" w:hAnsi="Times New Roman" w:cs="Times New Roman"/>
          <w:sz w:val="24"/>
          <w:szCs w:val="24"/>
        </w:rPr>
        <w:t>Музей прошел масштабную реконструкцию. В нем восстановлены исторические интерьеры, но в тоже время музей соответствует всем требованиям наших дней. Например, музей оборудован лифтом для инвалидов, имеет в наличии коляски.</w:t>
      </w:r>
      <w:r w:rsidRPr="006C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538E0A" w14:textId="77777777" w:rsidR="0095297F" w:rsidRPr="006C1459" w:rsidRDefault="0095297F" w:rsidP="009529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59">
        <w:rPr>
          <w:rFonts w:ascii="Times New Roman" w:hAnsi="Times New Roman" w:cs="Times New Roman"/>
          <w:sz w:val="24"/>
          <w:szCs w:val="24"/>
        </w:rPr>
        <w:t>Для того, чтобы гостям музея были понятны исторические события, которые представлены через предметы, в залах размещены информационные материалы. Кроме бумажного информационного сопровождения, в экспозиции представлено большое число экранов, мониторов. Они демонстрируют предметы, которые не вошли в экспозицию или то, что не может увидеть посетитель. Например, в витрине представлена книга, ее нельзя взять в руки, а на мониторе перелистываются ее страницы.</w:t>
      </w:r>
      <w:r w:rsidRPr="006C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7CEBBA" w14:textId="77777777" w:rsidR="0095297F" w:rsidRPr="006C1459" w:rsidRDefault="0095297F" w:rsidP="0095297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59">
        <w:rPr>
          <w:rFonts w:ascii="Times New Roman" w:hAnsi="Times New Roman" w:cs="Times New Roman"/>
          <w:sz w:val="24"/>
          <w:szCs w:val="24"/>
        </w:rPr>
        <w:t>В музее на 4 тысячах квадратных метров представлено около 22 тыс. предметов. Чтобы обойти экспозицию музея необходимо сделать более 4 тысяч шагов, что составляет около 3 км. Таков масштаб музея в цифрах. Если на каждый экспонат потратить около минуты для осмотра, то всего потребуется где-то 360 часов времени, а это только 0,5 % своих коллекций.</w:t>
      </w:r>
    </w:p>
    <w:p w14:paraId="366C0D19" w14:textId="77777777" w:rsidR="0095297F" w:rsidRPr="006C1459" w:rsidRDefault="0095297F" w:rsidP="0095297F">
      <w:pPr>
        <w:pStyle w:val="ad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A3F3958" w14:textId="77777777" w:rsidR="0095297F" w:rsidRPr="006C1459" w:rsidRDefault="0095297F" w:rsidP="0095297F">
      <w:pPr>
        <w:rPr>
          <w:rFonts w:ascii="Times New Roman" w:hAnsi="Times New Roman" w:cs="Times New Roman"/>
          <w:sz w:val="24"/>
          <w:szCs w:val="24"/>
        </w:rPr>
      </w:pPr>
      <w:r w:rsidRPr="006C1459">
        <w:rPr>
          <w:rFonts w:ascii="Times New Roman" w:hAnsi="Times New Roman" w:cs="Times New Roman"/>
          <w:b/>
          <w:sz w:val="24"/>
          <w:szCs w:val="24"/>
        </w:rPr>
        <w:t>Город</w:t>
      </w:r>
      <w:r w:rsidRPr="006C1459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14:paraId="1687C6D4" w14:textId="77777777" w:rsidR="0095297F" w:rsidRPr="006C1459" w:rsidRDefault="0095297F" w:rsidP="0095297F">
      <w:pPr>
        <w:rPr>
          <w:rFonts w:ascii="Times New Roman" w:hAnsi="Times New Roman" w:cs="Times New Roman"/>
          <w:sz w:val="24"/>
          <w:szCs w:val="24"/>
        </w:rPr>
      </w:pPr>
      <w:r w:rsidRPr="006C1459">
        <w:rPr>
          <w:rFonts w:ascii="Times New Roman" w:hAnsi="Times New Roman" w:cs="Times New Roman"/>
          <w:b/>
          <w:sz w:val="24"/>
          <w:szCs w:val="24"/>
        </w:rPr>
        <w:t>Время экскурсии</w:t>
      </w:r>
      <w:r w:rsidRPr="006C1459">
        <w:rPr>
          <w:rFonts w:ascii="Times New Roman" w:hAnsi="Times New Roman" w:cs="Times New Roman"/>
          <w:sz w:val="24"/>
          <w:szCs w:val="24"/>
        </w:rPr>
        <w:t xml:space="preserve"> 1-1,5 часа</w:t>
      </w:r>
    </w:p>
    <w:p w14:paraId="71E36F08" w14:textId="77777777" w:rsidR="0095297F" w:rsidRPr="006C1459" w:rsidRDefault="0095297F" w:rsidP="0095297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C1459">
        <w:rPr>
          <w:rFonts w:ascii="Times New Roman" w:eastAsia="Times New Roman" w:hAnsi="Times New Roman" w:cs="Times New Roman"/>
          <w:b/>
          <w:sz w:val="24"/>
          <w:szCs w:val="24"/>
        </w:rPr>
        <w:t>Стоимость</w:t>
      </w:r>
      <w:r w:rsidRPr="006C1459">
        <w:rPr>
          <w:rFonts w:ascii="Times New Roman" w:eastAsia="Times New Roman" w:hAnsi="Times New Roman" w:cs="Times New Roman"/>
          <w:sz w:val="24"/>
          <w:szCs w:val="24"/>
        </w:rPr>
        <w:t xml:space="preserve">  - Бесплатно</w:t>
      </w:r>
    </w:p>
    <w:p w14:paraId="3D2772B4" w14:textId="77777777" w:rsidR="0095297F" w:rsidRPr="006C1459" w:rsidRDefault="0095297F" w:rsidP="0095297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C1459">
        <w:rPr>
          <w:rFonts w:ascii="Times New Roman" w:eastAsia="Times New Roman" w:hAnsi="Times New Roman" w:cs="Times New Roman"/>
          <w:b/>
          <w:sz w:val="24"/>
          <w:szCs w:val="24"/>
        </w:rPr>
        <w:t>Тип экскурсии</w:t>
      </w:r>
      <w:r w:rsidRPr="006C1459">
        <w:rPr>
          <w:rFonts w:ascii="Times New Roman" w:eastAsia="Times New Roman" w:hAnsi="Times New Roman" w:cs="Times New Roman"/>
          <w:sz w:val="24"/>
          <w:szCs w:val="24"/>
        </w:rPr>
        <w:t xml:space="preserve">  - Автобусная</w:t>
      </w:r>
    </w:p>
    <w:p w14:paraId="2D683357" w14:textId="77777777" w:rsidR="0095297F" w:rsidRPr="00F52399" w:rsidRDefault="0095297F" w:rsidP="0095297F">
      <w:pPr>
        <w:rPr>
          <w:lang w:val="en-US"/>
        </w:rPr>
      </w:pPr>
    </w:p>
    <w:p w14:paraId="361CC3DD" w14:textId="77777777" w:rsidR="001A219E" w:rsidRPr="00930B0F" w:rsidRDefault="001A219E" w:rsidP="0095733B">
      <w:pPr>
        <w:rPr>
          <w:sz w:val="16"/>
          <w:szCs w:val="16"/>
          <w:lang w:val="en-US"/>
        </w:rPr>
      </w:pPr>
    </w:p>
    <w:sectPr w:rsidR="001A219E" w:rsidRPr="00930B0F" w:rsidSect="00930B0F">
      <w:footerReference w:type="default" r:id="rId9"/>
      <w:pgSz w:w="11906" w:h="16838"/>
      <w:pgMar w:top="425" w:right="851" w:bottom="113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29E" w14:textId="77777777" w:rsidR="003B0459" w:rsidRDefault="003B0459" w:rsidP="008D36CB">
      <w:pPr>
        <w:spacing w:after="0" w:line="240" w:lineRule="auto"/>
      </w:pPr>
      <w:r>
        <w:separator/>
      </w:r>
    </w:p>
  </w:endnote>
  <w:endnote w:type="continuationSeparator" w:id="0">
    <w:p w14:paraId="61A6EE99" w14:textId="77777777" w:rsidR="003B0459" w:rsidRDefault="003B0459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A9DD" w14:textId="77777777" w:rsidR="008B7380" w:rsidRDefault="00DE02A5" w:rsidP="008B7380">
    <w:pPr>
      <w:shd w:val="clear" w:color="auto" w:fill="FFFFFF"/>
      <w:jc w:val="both"/>
      <w:rPr>
        <w:rFonts w:asciiTheme="majorHAnsi" w:eastAsia="Times New Roman" w:hAnsiTheme="majorHAnsi" w:cs="Times New Roman"/>
        <w:bCs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             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5103"/>
      <w:gridCol w:w="2325"/>
      <w:gridCol w:w="1985"/>
    </w:tblGrid>
    <w:tr w:rsidR="008B7380" w14:paraId="5C58F362" w14:textId="77777777" w:rsidTr="008B7380">
      <w:tc>
        <w:tcPr>
          <w:tcW w:w="737" w:type="dxa"/>
        </w:tcPr>
        <w:p w14:paraId="51B22821" w14:textId="67DA9C07" w:rsidR="008B7380" w:rsidRDefault="008B7380" w:rsidP="008B7380">
          <w:pPr>
            <w:jc w:val="both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A84545">
            <w:rPr>
              <w:rFonts w:ascii="Times New Roman" w:hAnsi="Times New Roman"/>
              <w:noProof/>
              <w:color w:val="365F91" w:themeColor="accent1" w:themeShade="BF"/>
              <w:sz w:val="24"/>
              <w:szCs w:val="24"/>
              <w:lang w:val="en-US" w:eastAsia="ru-RU"/>
            </w:rPr>
            <w:drawing>
              <wp:inline distT="0" distB="0" distL="0" distR="0" wp14:anchorId="48A0AC75" wp14:editId="5563C89B">
                <wp:extent cx="330835" cy="299463"/>
                <wp:effectExtent l="0" t="0" r="0" b="5715"/>
                <wp:docPr id="5" name="Рисунок 5" descr="../../../../../../../Desktop/Снимок%20экрана%202017-06-06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Desktop/Снимок%20экрана%202017-06-06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41" cy="31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ABA4FA2" w14:textId="0F467073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  <w:t>АНО «Агентство развития внутреннего туризма»</w:t>
          </w:r>
        </w:p>
      </w:tc>
      <w:tc>
        <w:tcPr>
          <w:tcW w:w="2325" w:type="dxa"/>
          <w:vAlign w:val="center"/>
        </w:tcPr>
        <w:p w14:paraId="188DC4EF" w14:textId="7013C895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  <w:t>Тел. +7 (906) 726 07 21</w:t>
          </w:r>
        </w:p>
      </w:tc>
      <w:tc>
        <w:tcPr>
          <w:tcW w:w="1985" w:type="dxa"/>
          <w:vAlign w:val="center"/>
        </w:tcPr>
        <w:p w14:paraId="11C8B874" w14:textId="5C99827E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anoarvt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@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mail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.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ru</w:t>
          </w:r>
        </w:p>
      </w:tc>
    </w:tr>
  </w:tbl>
  <w:p w14:paraId="435866EC" w14:textId="2A6E17F3" w:rsidR="008D36CB" w:rsidRPr="008D36CB" w:rsidRDefault="00DE02A5" w:rsidP="008B7380">
    <w:pPr>
      <w:shd w:val="clear" w:color="auto" w:fill="FFFFFF"/>
      <w:jc w:val="both"/>
      <w:rPr>
        <w:rFonts w:asciiTheme="majorHAnsi" w:eastAsia="Times New Roman" w:hAnsiTheme="majorHAnsi" w:cs="Arial"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504" w14:textId="77777777" w:rsidR="003B0459" w:rsidRDefault="003B0459" w:rsidP="008D36CB">
      <w:pPr>
        <w:spacing w:after="0" w:line="240" w:lineRule="auto"/>
      </w:pPr>
      <w:r>
        <w:separator/>
      </w:r>
    </w:p>
  </w:footnote>
  <w:footnote w:type="continuationSeparator" w:id="0">
    <w:p w14:paraId="0C3E1C5E" w14:textId="77777777" w:rsidR="003B0459" w:rsidRDefault="003B0459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25604"/>
    <w:rsid w:val="001A219E"/>
    <w:rsid w:val="002835FD"/>
    <w:rsid w:val="00285C24"/>
    <w:rsid w:val="003B0459"/>
    <w:rsid w:val="004A6347"/>
    <w:rsid w:val="00606B05"/>
    <w:rsid w:val="00690DB3"/>
    <w:rsid w:val="006947E5"/>
    <w:rsid w:val="006C1459"/>
    <w:rsid w:val="008630E3"/>
    <w:rsid w:val="008B7380"/>
    <w:rsid w:val="008D36CB"/>
    <w:rsid w:val="00930B0F"/>
    <w:rsid w:val="0095297F"/>
    <w:rsid w:val="0095733B"/>
    <w:rsid w:val="00A764F8"/>
    <w:rsid w:val="00C93FBA"/>
    <w:rsid w:val="00CD14AF"/>
    <w:rsid w:val="00CF17F3"/>
    <w:rsid w:val="00D76CBC"/>
    <w:rsid w:val="00DE02A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95297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95297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apple Lozinskaya</cp:lastModifiedBy>
  <cp:revision>3</cp:revision>
  <cp:lastPrinted>2017-06-28T15:56:00Z</cp:lastPrinted>
  <dcterms:created xsi:type="dcterms:W3CDTF">2018-09-16T16:47:00Z</dcterms:created>
  <dcterms:modified xsi:type="dcterms:W3CDTF">2018-09-17T08:19:00Z</dcterms:modified>
</cp:coreProperties>
</file>