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858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Страстной бульвар, д.6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Тел.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+7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495) 694 11 38</w:t>
            </w:r>
            <w:r w:rsidR="000B74D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+7 (906) 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6F" w:rsidRDefault="002134BE" w:rsidP="00FA206F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54610</wp:posOffset>
            </wp:positionV>
            <wp:extent cx="233235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7" y="21459"/>
                <wp:lineTo x="21347" y="0"/>
                <wp:lineTo x="0" y="0"/>
              </wp:wrapPolygon>
            </wp:wrapThrough>
            <wp:docPr id="5" name="Рисунок 5" descr="https://anoarvt.ru/upload/iblock/903/903112a59142307cd84d919029138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oarvt.ru/upload/iblock/903/903112a59142307cd84d919029138a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4BC" w:rsidRDefault="009E4E3B" w:rsidP="00C81E22">
      <w:pPr>
        <w:shd w:val="clear" w:color="auto" w:fill="BDD8FB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ИЗМАЙЛОВСКИЙ КРЕМЛЬ</w:t>
      </w:r>
    </w:p>
    <w:p w:rsidR="00C43595" w:rsidRDefault="009E4E3B" w:rsidP="005544BC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Ремесленная слобода</w:t>
      </w:r>
      <w:r w:rsidR="005E2AEF">
        <w:rPr>
          <w:b/>
          <w:color w:val="FF0000"/>
          <w:sz w:val="24"/>
          <w:szCs w:val="24"/>
        </w:rPr>
        <w:t xml:space="preserve"> </w:t>
      </w:r>
    </w:p>
    <w:p w:rsidR="00C43595" w:rsidRPr="00C43595" w:rsidRDefault="00C43595" w:rsidP="00C43595">
      <w:pPr>
        <w:shd w:val="clear" w:color="auto" w:fill="FFFFFF"/>
        <w:spacing w:after="225" w:line="300" w:lineRule="atLeast"/>
        <w:contextualSpacing/>
        <w:jc w:val="both"/>
        <w:textAlignment w:val="baseline"/>
        <w:rPr>
          <w:b/>
        </w:rPr>
      </w:pPr>
      <w:r w:rsidRPr="00C43595">
        <w:rPr>
          <w:b/>
        </w:rPr>
        <w:t xml:space="preserve">Продолжительность: </w:t>
      </w:r>
      <w:r w:rsidR="009E4E3B">
        <w:rPr>
          <w:b/>
        </w:rPr>
        <w:t>1,5</w:t>
      </w:r>
      <w:r w:rsidRPr="00C43595">
        <w:rPr>
          <w:b/>
        </w:rPr>
        <w:t xml:space="preserve"> час</w:t>
      </w:r>
      <w:r w:rsidR="005E2AEF">
        <w:rPr>
          <w:b/>
        </w:rPr>
        <w:t>а</w:t>
      </w:r>
    </w:p>
    <w:p w:rsidR="00C81E22" w:rsidRDefault="002134BE" w:rsidP="00C43595">
      <w:pPr>
        <w:shd w:val="clear" w:color="auto" w:fill="FFFFFF"/>
        <w:spacing w:after="225" w:line="300" w:lineRule="atLeast"/>
        <w:contextualSpacing/>
        <w:jc w:val="both"/>
        <w:textAlignment w:val="baseline"/>
        <w:rPr>
          <w:b/>
        </w:rPr>
      </w:pPr>
      <w:r>
        <w:rPr>
          <w:b/>
        </w:rPr>
        <w:t>Возраст: без ограничений</w:t>
      </w:r>
    </w:p>
    <w:p w:rsidR="002134BE" w:rsidRDefault="002134BE" w:rsidP="00C43595">
      <w:pPr>
        <w:shd w:val="clear" w:color="auto" w:fill="FFFFFF"/>
        <w:spacing w:after="225" w:line="300" w:lineRule="atLeast"/>
        <w:contextualSpacing/>
        <w:jc w:val="both"/>
        <w:textAlignment w:val="baseline"/>
        <w:rPr>
          <w:b/>
        </w:rPr>
      </w:pPr>
      <w:bookmarkStart w:id="0" w:name="_GoBack"/>
      <w:bookmarkEnd w:id="0"/>
    </w:p>
    <w:p w:rsidR="002134BE" w:rsidRDefault="002134BE" w:rsidP="00C43595">
      <w:pPr>
        <w:shd w:val="clear" w:color="auto" w:fill="FFFFFF"/>
        <w:spacing w:after="225" w:line="300" w:lineRule="atLeast"/>
        <w:contextualSpacing/>
        <w:jc w:val="both"/>
        <w:textAlignment w:val="baseline"/>
      </w:pPr>
    </w:p>
    <w:p w:rsidR="009E4E3B" w:rsidRDefault="009E4E3B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E3B" w:rsidRPr="009E4E3B" w:rsidRDefault="009E4E3B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Измайловский кремль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―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это не крепость, как можно подумать по названию, а неповторимый историко-архитектурный и культурно-развлекательный комплекс, придя в который вы окажетесь в радушной атмосфере настоящего русского подворья! Здесь представлены самые известные и популярные народные промыслы, с которыми вы познакомитесь во время программы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«Ремесленная слобода»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9E4E3B" w:rsidRPr="009E4E3B" w:rsidRDefault="009E4E3B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>На центральной площади вас встретит экскурсовод в русской национальной одежде. Программа начинается с обзорной экскурсии по территории Кремля с рассказом об истории и особенностях русского зодчества. Далее вы познакомитесь с народными промыслами и историей ремесленничества, ставшими знаковым явлен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ием русской культуры, посетите «Гончарную мастерскую»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Музей хлеба и Живой музей народных искусств. Только во время программы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Ремесленная слобода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 вас появятся глубокие и наглядные представления о богатстве и красочности поистине народных ремёсел.</w:t>
      </w:r>
    </w:p>
    <w:p w:rsidR="009E4E3B" w:rsidRDefault="009E4E3B" w:rsidP="00C3175C">
      <w:pPr>
        <w:spacing w:after="160" w:line="259" w:lineRule="auto"/>
        <w:ind w:left="-426"/>
        <w:contextualSpacing/>
        <w:rPr>
          <w:b/>
          <w:color w:val="0000CC"/>
        </w:rPr>
      </w:pPr>
    </w:p>
    <w:p w:rsidR="00C3175C" w:rsidRDefault="00C3175C" w:rsidP="00C3175C">
      <w:pPr>
        <w:shd w:val="clear" w:color="auto" w:fill="FFFFFF"/>
        <w:spacing w:after="225" w:line="300" w:lineRule="atLeast"/>
        <w:ind w:left="-426"/>
        <w:jc w:val="both"/>
        <w:textAlignment w:val="baseline"/>
      </w:pPr>
    </w:p>
    <w:tbl>
      <w:tblPr>
        <w:tblStyle w:val="TableGrid"/>
        <w:tblW w:w="10055" w:type="dxa"/>
        <w:jc w:val="center"/>
        <w:tblInd w:w="0" w:type="dxa"/>
        <w:tblCellMar>
          <w:top w:w="11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50"/>
        <w:gridCol w:w="4121"/>
      </w:tblGrid>
      <w:tr w:rsidR="00C3175C" w:rsidTr="00C3175C">
        <w:trPr>
          <w:trHeight w:val="42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C3175C" w:rsidRPr="001E4D79" w:rsidRDefault="00C3175C" w:rsidP="00D426A1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Количество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C3175C" w:rsidRPr="001E4D79" w:rsidRDefault="00C3175C" w:rsidP="00D426A1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Стоимость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C3175C" w:rsidRPr="001E4D79" w:rsidRDefault="00C3175C" w:rsidP="00D426A1">
            <w:pPr>
              <w:spacing w:line="259" w:lineRule="auto"/>
              <w:rPr>
                <w:b/>
                <w:color w:val="FFFFFF"/>
                <w:sz w:val="27"/>
              </w:rPr>
            </w:pPr>
            <w:r w:rsidRPr="001E4D79">
              <w:rPr>
                <w:b/>
                <w:color w:val="FFFFFF"/>
                <w:sz w:val="27"/>
              </w:rPr>
              <w:t>В стоимость входит</w:t>
            </w:r>
          </w:p>
        </w:tc>
      </w:tr>
      <w:tr w:rsidR="00C3175C" w:rsidRPr="009B2EE1" w:rsidTr="00C3175C">
        <w:trPr>
          <w:trHeight w:val="378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442D51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C3175C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9E4E3B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 69</w:t>
            </w:r>
            <w:r w:rsidR="00442D51">
              <w:rPr>
                <w:b/>
                <w:sz w:val="26"/>
                <w:szCs w:val="26"/>
              </w:rPr>
              <w:t xml:space="preserve">0 </w:t>
            </w:r>
            <w:r w:rsidR="00C3175C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555D6A" w:rsidRDefault="00C3175C" w:rsidP="00D426A1">
            <w:pPr>
              <w:ind w:left="10"/>
              <w:jc w:val="center"/>
              <w:rPr>
                <w:b/>
              </w:rPr>
            </w:pPr>
            <w:r w:rsidRPr="00555D6A">
              <w:rPr>
                <w:b/>
              </w:rPr>
              <w:t>• транспортное обслуживание на протяжении всей программы • услуги гида-экскурсовода •</w:t>
            </w:r>
            <w:r>
              <w:rPr>
                <w:b/>
              </w:rPr>
              <w:t xml:space="preserve"> входные билеты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сверхплановый пробег автотранспорта</w:t>
            </w:r>
            <w:r w:rsidRPr="00555D6A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―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>никаких доплат за автобус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документальное сопровождении поездки</w:t>
            </w:r>
            <w:r w:rsidRPr="00555D6A">
              <w:rPr>
                <w:b/>
              </w:rPr>
              <w:t>•</w:t>
            </w:r>
          </w:p>
          <w:p w:rsidR="00C3175C" w:rsidRPr="009B2EE1" w:rsidRDefault="00C3175C" w:rsidP="00D426A1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  <w:r w:rsidRPr="00555D6A">
              <w:rPr>
                <w:b/>
              </w:rPr>
              <w:t xml:space="preserve">• </w:t>
            </w:r>
            <w:r w:rsidRPr="001E4D79">
              <w:rPr>
                <w:b/>
              </w:rPr>
              <w:t>бесплатные мест</w:t>
            </w:r>
            <w:r>
              <w:rPr>
                <w:b/>
              </w:rPr>
              <w:t xml:space="preserve">а для сопровождающих </w:t>
            </w:r>
          </w:p>
        </w:tc>
      </w:tr>
      <w:tr w:rsidR="00442D51" w:rsidRPr="009B2EE1" w:rsidTr="00C3175C">
        <w:trPr>
          <w:trHeight w:val="4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Default="00442D51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+ 2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Default="00442D51" w:rsidP="009E4E3B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9E4E3B">
              <w:rPr>
                <w:b/>
                <w:sz w:val="26"/>
                <w:szCs w:val="26"/>
              </w:rPr>
              <w:t>1 4</w:t>
            </w:r>
            <w:r>
              <w:rPr>
                <w:b/>
                <w:sz w:val="26"/>
                <w:szCs w:val="26"/>
              </w:rPr>
              <w:t>90 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Pr="009B2EE1" w:rsidRDefault="00442D51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  <w:tr w:rsidR="00C3175C" w:rsidRPr="009B2EE1" w:rsidTr="00C3175C">
        <w:trPr>
          <w:trHeight w:val="4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C3175C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+ 3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9E4E3B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35</w:t>
            </w:r>
            <w:r w:rsidR="00442D51">
              <w:rPr>
                <w:b/>
                <w:sz w:val="26"/>
                <w:szCs w:val="26"/>
              </w:rPr>
              <w:t xml:space="preserve">0 </w:t>
            </w:r>
            <w:r w:rsidR="00C3175C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C3175C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  <w:tr w:rsidR="00C3175C" w:rsidRPr="009B2EE1" w:rsidTr="00C3175C">
        <w:trPr>
          <w:trHeight w:val="41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C3175C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+ 4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9E4E3B" w:rsidP="009E4E3B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1 190</w:t>
            </w:r>
            <w:r w:rsidR="00442D51">
              <w:rPr>
                <w:b/>
                <w:sz w:val="26"/>
                <w:szCs w:val="26"/>
              </w:rPr>
              <w:t xml:space="preserve"> </w:t>
            </w:r>
            <w:r w:rsidR="00C3175C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C3175C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</w:tbl>
    <w:p w:rsidR="001D0B38" w:rsidRDefault="00111150" w:rsidP="001D0B38">
      <w:pPr>
        <w:shd w:val="clear" w:color="auto" w:fill="7030A0"/>
        <w:spacing w:after="160" w:line="259" w:lineRule="auto"/>
        <w:contextualSpacing/>
        <w:rPr>
          <w:b/>
          <w:color w:val="C00000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BB2518"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1D0B38" w:rsidRPr="006D4A0C" w:rsidRDefault="001D0B38" w:rsidP="001D0B38">
      <w:pPr>
        <w:spacing w:after="160" w:line="259" w:lineRule="auto"/>
        <w:contextualSpacing/>
        <w:rPr>
          <w:b/>
          <w:color w:val="C00000"/>
          <w:sz w:val="20"/>
          <w:szCs w:val="20"/>
        </w:rPr>
      </w:pPr>
      <w:r w:rsidRPr="006D4A0C">
        <w:rPr>
          <w:b/>
          <w:color w:val="C00000"/>
          <w:sz w:val="20"/>
          <w:szCs w:val="20"/>
        </w:rPr>
        <w:t>Дополнительная информация: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При увеличении количества взрослых, оплата за каждого из них такая же, как за школьника.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Можно заказать профессиональную фото или видеосъемку на память (5000 руб. на группу).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Продолжительность экскурсии 1 час (маршрут следования рассчитывается индивидуально).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Выезд за МКАД рассчитывается дополнительно: 0,5-4 км — 50 руб./чел.; 5-9 км — 100 руб./чел.; 10-49 км — 200 руб./чел.; от 50 км — 300 руб./чел.</w:t>
      </w:r>
      <w:r w:rsidRPr="006D4A0C">
        <w:rPr>
          <w:rFonts w:ascii="Times New Roman" w:eastAsia="Calibri" w:hAnsi="Times New Roman"/>
          <w:sz w:val="20"/>
          <w:szCs w:val="20"/>
        </w:rPr>
        <w:t xml:space="preserve"> </w:t>
      </w:r>
    </w:p>
    <w:p w:rsidR="00442D51" w:rsidRPr="00BB2518" w:rsidRDefault="00442D51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Times New Roman" w:eastAsia="Calibri" w:hAnsi="Times New Roman"/>
        </w:rPr>
      </w:pPr>
    </w:p>
    <w:sectPr w:rsidR="00442D51" w:rsidRPr="00BB2518" w:rsidSect="005544B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E5" w:rsidRDefault="00C821E5" w:rsidP="00111150">
      <w:pPr>
        <w:spacing w:after="0" w:line="240" w:lineRule="auto"/>
      </w:pPr>
      <w:r>
        <w:separator/>
      </w:r>
    </w:p>
  </w:endnote>
  <w:endnote w:type="continuationSeparator" w:id="0">
    <w:p w:rsidR="00C821E5" w:rsidRDefault="00C821E5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E5" w:rsidRDefault="00C821E5" w:rsidP="00111150">
      <w:pPr>
        <w:spacing w:after="0" w:line="240" w:lineRule="auto"/>
      </w:pPr>
      <w:r>
        <w:separator/>
      </w:r>
    </w:p>
  </w:footnote>
  <w:footnote w:type="continuationSeparator" w:id="0">
    <w:p w:rsidR="00C821E5" w:rsidRDefault="00C821E5" w:rsidP="001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A78"/>
    <w:multiLevelType w:val="hybridMultilevel"/>
    <w:tmpl w:val="E2567A78"/>
    <w:lvl w:ilvl="0" w:tplc="774AE6B4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30922"/>
    <w:rsid w:val="000565A6"/>
    <w:rsid w:val="000945BC"/>
    <w:rsid w:val="000B74D1"/>
    <w:rsid w:val="000D093D"/>
    <w:rsid w:val="00111150"/>
    <w:rsid w:val="00193772"/>
    <w:rsid w:val="001C0170"/>
    <w:rsid w:val="001D0B38"/>
    <w:rsid w:val="002134BE"/>
    <w:rsid w:val="0027606A"/>
    <w:rsid w:val="002835FD"/>
    <w:rsid w:val="00285C24"/>
    <w:rsid w:val="00291E41"/>
    <w:rsid w:val="002958B3"/>
    <w:rsid w:val="002B4877"/>
    <w:rsid w:val="002C5CFE"/>
    <w:rsid w:val="00301CC7"/>
    <w:rsid w:val="00397CCF"/>
    <w:rsid w:val="003A7007"/>
    <w:rsid w:val="003B4A7C"/>
    <w:rsid w:val="003C1DE1"/>
    <w:rsid w:val="00402976"/>
    <w:rsid w:val="0041578B"/>
    <w:rsid w:val="00422A76"/>
    <w:rsid w:val="00442D51"/>
    <w:rsid w:val="00447AC9"/>
    <w:rsid w:val="00462CCA"/>
    <w:rsid w:val="004A6347"/>
    <w:rsid w:val="00522360"/>
    <w:rsid w:val="005544BC"/>
    <w:rsid w:val="00574657"/>
    <w:rsid w:val="005E2AEF"/>
    <w:rsid w:val="00606B05"/>
    <w:rsid w:val="00671DA8"/>
    <w:rsid w:val="006831F2"/>
    <w:rsid w:val="00765FF0"/>
    <w:rsid w:val="007D399D"/>
    <w:rsid w:val="008350D2"/>
    <w:rsid w:val="008630E3"/>
    <w:rsid w:val="00880E43"/>
    <w:rsid w:val="008A4F84"/>
    <w:rsid w:val="0090191D"/>
    <w:rsid w:val="00941ACB"/>
    <w:rsid w:val="0095733B"/>
    <w:rsid w:val="009B21BA"/>
    <w:rsid w:val="009E4E3B"/>
    <w:rsid w:val="00AF52AE"/>
    <w:rsid w:val="00B0360F"/>
    <w:rsid w:val="00B454CA"/>
    <w:rsid w:val="00BB2518"/>
    <w:rsid w:val="00C02183"/>
    <w:rsid w:val="00C3175C"/>
    <w:rsid w:val="00C43595"/>
    <w:rsid w:val="00C43D8A"/>
    <w:rsid w:val="00C81E22"/>
    <w:rsid w:val="00C821E5"/>
    <w:rsid w:val="00C8656D"/>
    <w:rsid w:val="00CD14AF"/>
    <w:rsid w:val="00CF17F3"/>
    <w:rsid w:val="00D10F91"/>
    <w:rsid w:val="00D72446"/>
    <w:rsid w:val="00D76CBC"/>
    <w:rsid w:val="00DE772F"/>
    <w:rsid w:val="00DF12A4"/>
    <w:rsid w:val="00E04937"/>
    <w:rsid w:val="00E12A76"/>
    <w:rsid w:val="00F019FF"/>
    <w:rsid w:val="00F072B0"/>
    <w:rsid w:val="00F24CB1"/>
    <w:rsid w:val="00FA206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TableGrid">
    <w:name w:val="TableGrid"/>
    <w:rsid w:val="008A4F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B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C81E22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D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</cp:revision>
  <dcterms:created xsi:type="dcterms:W3CDTF">2018-10-20T15:45:00Z</dcterms:created>
  <dcterms:modified xsi:type="dcterms:W3CDTF">2018-10-22T19:07:00Z</dcterms:modified>
</cp:coreProperties>
</file>