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D5" w:rsidRDefault="008F0F96" w:rsidP="007906DA">
      <w:pPr>
        <w:jc w:val="center"/>
        <w:rPr>
          <w:b/>
          <w:sz w:val="28"/>
          <w:szCs w:val="28"/>
        </w:rPr>
      </w:pPr>
      <w:r w:rsidRPr="00410D4A">
        <w:rPr>
          <w:b/>
          <w:sz w:val="28"/>
          <w:szCs w:val="28"/>
        </w:rPr>
        <w:t>Программа Суворовских Чтений</w:t>
      </w:r>
    </w:p>
    <w:p w:rsidR="007906DA" w:rsidRPr="001C1E23" w:rsidRDefault="007906DA" w:rsidP="007906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октября 2020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8257"/>
        <w:gridCol w:w="1325"/>
      </w:tblGrid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регистрации на конференцию.</w:t>
            </w:r>
            <w:r w:rsidR="00EE6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регистрации участники получают программу конференции)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«Наука побеждать как современная наука». Открытие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конференции. Вступительное слово организаторов конференции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12:30-14:00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EF7428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Пленарная сессия. Выступление докладчиков и спикеров </w:t>
            </w:r>
          </w:p>
          <w:p w:rsidR="008F0F96" w:rsidRPr="00EF7428" w:rsidRDefault="00DF394A" w:rsidP="00965911">
            <w:pPr>
              <w:spacing w:after="0" w:line="240" w:lineRule="auto"/>
              <w:rPr>
                <w:sz w:val="24"/>
                <w:szCs w:val="24"/>
              </w:rPr>
            </w:pPr>
            <w:r w:rsidRPr="00EF7428">
              <w:rPr>
                <w:color w:val="0070C0"/>
                <w:sz w:val="24"/>
                <w:szCs w:val="24"/>
              </w:rPr>
              <w:t>1.</w:t>
            </w:r>
            <w:r w:rsidR="003D5A4B" w:rsidRPr="00EF7428">
              <w:rPr>
                <w:color w:val="0070C0"/>
                <w:sz w:val="24"/>
                <w:szCs w:val="24"/>
              </w:rPr>
              <w:t>Черкассов Александр Владимирович</w:t>
            </w:r>
            <w:r w:rsidRPr="00EF7428">
              <w:rPr>
                <w:color w:val="0070C0"/>
                <w:sz w:val="24"/>
                <w:szCs w:val="24"/>
              </w:rPr>
              <w:t xml:space="preserve">. </w:t>
            </w:r>
            <w:r w:rsidRPr="00EF7428">
              <w:rPr>
                <w:sz w:val="24"/>
                <w:szCs w:val="24"/>
              </w:rPr>
              <w:t>Духовные основы Суворовской «Науки побеждать»</w:t>
            </w:r>
          </w:p>
          <w:p w:rsidR="00DF394A" w:rsidRPr="00EF7428" w:rsidRDefault="00DF394A" w:rsidP="00965911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F7428">
              <w:rPr>
                <w:color w:val="0070C0"/>
                <w:sz w:val="24"/>
                <w:szCs w:val="24"/>
              </w:rPr>
              <w:t>2.</w:t>
            </w:r>
            <w:r w:rsidRPr="00EF7428">
              <w:rPr>
                <w:rFonts w:cs="Times New Roman"/>
                <w:color w:val="0070C0"/>
                <w:sz w:val="24"/>
                <w:szCs w:val="24"/>
              </w:rPr>
              <w:t xml:space="preserve"> </w:t>
            </w:r>
            <w:r w:rsidRPr="00EF7428">
              <w:rPr>
                <w:rFonts w:cs="Times New Roman"/>
                <w:color w:val="0070C0"/>
                <w:sz w:val="24"/>
                <w:szCs w:val="24"/>
              </w:rPr>
              <w:t xml:space="preserve">Кудинов Константин </w:t>
            </w:r>
            <w:r w:rsidRPr="00EF7428">
              <w:rPr>
                <w:color w:val="0070C0"/>
                <w:sz w:val="24"/>
                <w:szCs w:val="24"/>
              </w:rPr>
              <w:t>Владимирович</w:t>
            </w:r>
            <w:r w:rsidRPr="00EF7428">
              <w:rPr>
                <w:color w:val="0070C0"/>
                <w:sz w:val="24"/>
                <w:szCs w:val="24"/>
              </w:rPr>
              <w:t xml:space="preserve">. </w:t>
            </w:r>
            <w:r w:rsidRPr="00EF7428">
              <w:rPr>
                <w:rFonts w:cs="Times New Roman"/>
                <w:sz w:val="24"/>
                <w:szCs w:val="24"/>
              </w:rPr>
              <w:t xml:space="preserve">«Формирование поколения победителей - наследников полководца русского духа. </w:t>
            </w:r>
            <w:r w:rsidRPr="00EF7428">
              <w:rPr>
                <w:rFonts w:cs="Times New Roman"/>
                <w:sz w:val="24"/>
                <w:szCs w:val="24"/>
                <w:shd w:val="clear" w:color="auto" w:fill="FFFFFF"/>
              </w:rPr>
              <w:t>Примеры консолидации молодежного крыла Суворовского движения на основе проектов, поддержанных Фондом президентских грантов!»</w:t>
            </w:r>
          </w:p>
          <w:p w:rsidR="00DF394A" w:rsidRPr="00EF7428" w:rsidRDefault="00DF394A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428">
              <w:rPr>
                <w:rFonts w:cs="Times New Roman"/>
                <w:color w:val="0070C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EF7428">
              <w:rPr>
                <w:color w:val="0070C0"/>
                <w:sz w:val="24"/>
                <w:szCs w:val="24"/>
              </w:rPr>
              <w:t>Замостьянов</w:t>
            </w:r>
            <w:proofErr w:type="spellEnd"/>
            <w:r w:rsidRPr="00EF7428">
              <w:rPr>
                <w:color w:val="0070C0"/>
                <w:sz w:val="24"/>
                <w:szCs w:val="24"/>
              </w:rPr>
              <w:t xml:space="preserve"> А</w:t>
            </w:r>
            <w:r w:rsidRPr="00EF7428">
              <w:rPr>
                <w:color w:val="0070C0"/>
                <w:sz w:val="24"/>
                <w:szCs w:val="24"/>
              </w:rPr>
              <w:t xml:space="preserve">рсений Александрович. </w:t>
            </w:r>
            <w:r w:rsidRPr="00EF7428">
              <w:rPr>
                <w:sz w:val="24"/>
                <w:szCs w:val="24"/>
              </w:rPr>
              <w:t xml:space="preserve">СУВОРОВ В </w:t>
            </w:r>
            <w:proofErr w:type="gramStart"/>
            <w:r w:rsidRPr="00EF7428">
              <w:rPr>
                <w:sz w:val="24"/>
                <w:szCs w:val="24"/>
              </w:rPr>
              <w:t>ВОСПРИЯТИИ</w:t>
            </w:r>
            <w:proofErr w:type="gramEnd"/>
            <w:r w:rsidRPr="00EF7428">
              <w:rPr>
                <w:sz w:val="24"/>
                <w:szCs w:val="24"/>
              </w:rPr>
              <w:t xml:space="preserve"> ПОТОМКОВ. XIX-XXI </w:t>
            </w:r>
            <w:proofErr w:type="spellStart"/>
            <w:proofErr w:type="gramStart"/>
            <w:r w:rsidRPr="00EF7428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  <w:p w:rsidR="008F0F96" w:rsidRDefault="00EF7428" w:rsidP="00EF7428">
            <w:pPr>
              <w:spacing w:after="0" w:line="240" w:lineRule="auto"/>
              <w:rPr>
                <w:sz w:val="24"/>
                <w:szCs w:val="24"/>
              </w:rPr>
            </w:pPr>
            <w:r w:rsidRPr="00EF742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4.</w:t>
            </w:r>
            <w:r w:rsidRPr="00EF7428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EF7428">
              <w:rPr>
                <w:color w:val="0070C0"/>
                <w:sz w:val="24"/>
                <w:szCs w:val="24"/>
              </w:rPr>
              <w:t>Тучапский</w:t>
            </w:r>
            <w:proofErr w:type="spellEnd"/>
            <w:r w:rsidRPr="00EF7428">
              <w:rPr>
                <w:color w:val="0070C0"/>
                <w:sz w:val="24"/>
                <w:szCs w:val="24"/>
              </w:rPr>
              <w:t xml:space="preserve"> </w:t>
            </w:r>
            <w:r w:rsidRPr="00EF7428">
              <w:rPr>
                <w:color w:val="0070C0"/>
                <w:sz w:val="24"/>
                <w:szCs w:val="24"/>
              </w:rPr>
              <w:t>Артемий Кириллович</w:t>
            </w:r>
            <w:r w:rsidRPr="00EF7428">
              <w:rPr>
                <w:sz w:val="24"/>
                <w:szCs w:val="24"/>
              </w:rPr>
              <w:t>, тема выступления "Работа Государственного мемориального музея А.В. Суворова по патриотическому воспитанию молодежи"</w:t>
            </w:r>
          </w:p>
          <w:p w:rsidR="00DE10EB" w:rsidRPr="001C1E23" w:rsidRDefault="00DE10EB" w:rsidP="00EF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0EB">
              <w:rPr>
                <w:color w:val="0070C0"/>
                <w:sz w:val="24"/>
                <w:szCs w:val="24"/>
              </w:rPr>
              <w:t>5.</w:t>
            </w:r>
            <w:r w:rsidRPr="00DE10EB">
              <w:rPr>
                <w:color w:val="0070C0"/>
              </w:rPr>
              <w:t xml:space="preserve"> </w:t>
            </w:r>
            <w:proofErr w:type="spellStart"/>
            <w:r w:rsidRPr="00DE10EB">
              <w:rPr>
                <w:color w:val="0070C0"/>
              </w:rPr>
              <w:t>Савинкин</w:t>
            </w:r>
            <w:proofErr w:type="spellEnd"/>
            <w:r w:rsidRPr="00DE10EB">
              <w:rPr>
                <w:color w:val="0070C0"/>
              </w:rPr>
              <w:t xml:space="preserve"> Александр Евгеньевич</w:t>
            </w:r>
            <w:r w:rsidRPr="00DE10EB">
              <w:rPr>
                <w:color w:val="0070C0"/>
              </w:rPr>
              <w:t xml:space="preserve">. </w:t>
            </w:r>
            <w:r>
              <w:t>Презентация книги «Суворовский завет»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фона)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14:30-16:00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Пленарная сессия. Выступление докладчиков и спикеров </w:t>
            </w:r>
          </w:p>
          <w:p w:rsidR="00DE10EB" w:rsidRDefault="00DE10EB" w:rsidP="00965911">
            <w:pPr>
              <w:spacing w:after="0" w:line="240" w:lineRule="auto"/>
            </w:pPr>
            <w:r w:rsidRPr="00DE10E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1.Летуновский Вячеслав Владимирович. </w:t>
            </w:r>
            <w:r w:rsidRPr="00DE10EB">
              <w:t xml:space="preserve">Культурное наследие Александра Васильевича Суворова. Концепция Суворовского Культурного центра в </w:t>
            </w:r>
            <w:r w:rsidRPr="00DE10EB">
              <w:t>г. Москве</w:t>
            </w:r>
            <w:r w:rsidRPr="00DE10EB">
              <w:t>.</w:t>
            </w:r>
          </w:p>
          <w:p w:rsidR="00DE10EB" w:rsidRDefault="00DE10EB" w:rsidP="00965911">
            <w:pPr>
              <w:spacing w:after="0" w:line="240" w:lineRule="auto"/>
            </w:pPr>
            <w:r w:rsidRPr="00DE10EB">
              <w:rPr>
                <w:color w:val="1F497D" w:themeColor="text2"/>
              </w:rPr>
              <w:t>2</w:t>
            </w:r>
            <w:r w:rsidRPr="00DE10EB">
              <w:rPr>
                <w:color w:val="0070C0"/>
              </w:rPr>
              <w:t>.</w:t>
            </w:r>
            <w:r w:rsidRPr="00DE10EB">
              <w:rPr>
                <w:color w:val="0070C0"/>
              </w:rPr>
              <w:t>Моисеев Сергей</w:t>
            </w:r>
            <w:r w:rsidRPr="00DE10EB">
              <w:rPr>
                <w:color w:val="0070C0"/>
              </w:rPr>
              <w:t xml:space="preserve"> Валерьевич. </w:t>
            </w:r>
            <w:r>
              <w:t>Гений Суворова как фактор воодушевления в бою</w:t>
            </w:r>
            <w:r>
              <w:t>.</w:t>
            </w:r>
          </w:p>
          <w:p w:rsidR="00DE10EB" w:rsidRDefault="00DE10EB" w:rsidP="00965911">
            <w:pPr>
              <w:spacing w:after="0" w:line="240" w:lineRule="auto"/>
              <w:rPr>
                <w:rFonts w:ascii="Calibri" w:hAnsi="Calibri"/>
              </w:rPr>
            </w:pPr>
            <w:r w:rsidRPr="006837F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3. </w:t>
            </w:r>
            <w:r w:rsidRPr="006837FB">
              <w:rPr>
                <w:color w:val="0070C0"/>
              </w:rPr>
              <w:t>Шабанов Артем</w:t>
            </w:r>
            <w:r w:rsidR="006837FB">
              <w:rPr>
                <w:color w:val="0070C0"/>
              </w:rPr>
              <w:t xml:space="preserve"> Сергеевич</w:t>
            </w:r>
            <w:r w:rsidRPr="006837FB">
              <w:rPr>
                <w:color w:val="0070C0"/>
              </w:rPr>
              <w:t>.</w:t>
            </w:r>
            <w:r w:rsidR="006837FB" w:rsidRPr="006837FB">
              <w:rPr>
                <w:color w:val="0070C0"/>
              </w:rPr>
              <w:t xml:space="preserve"> </w:t>
            </w:r>
            <w:r w:rsidR="006837FB">
              <w:rPr>
                <w:rFonts w:ascii="Calibri" w:hAnsi="Calibri"/>
              </w:rPr>
              <w:t xml:space="preserve">«220 лет Суворовского перехода через Альпы. Мы это повторили! Суворовский поход глазами </w:t>
            </w:r>
            <w:proofErr w:type="gramStart"/>
            <w:r w:rsidR="006837FB">
              <w:rPr>
                <w:rFonts w:ascii="Calibri" w:hAnsi="Calibri"/>
              </w:rPr>
              <w:t>современного</w:t>
            </w:r>
            <w:proofErr w:type="gramEnd"/>
            <w:r w:rsidR="006837FB">
              <w:rPr>
                <w:rFonts w:ascii="Calibri" w:hAnsi="Calibri"/>
              </w:rPr>
              <w:t xml:space="preserve"> участника-</w:t>
            </w:r>
            <w:proofErr w:type="spellStart"/>
            <w:r w:rsidR="006837FB">
              <w:rPr>
                <w:rFonts w:ascii="Calibri" w:hAnsi="Calibri"/>
              </w:rPr>
              <w:t>реконструктора</w:t>
            </w:r>
            <w:proofErr w:type="spellEnd"/>
            <w:r w:rsidR="006837FB">
              <w:rPr>
                <w:rFonts w:ascii="Calibri" w:hAnsi="Calibri"/>
              </w:rPr>
              <w:t>»</w:t>
            </w:r>
            <w:r w:rsidR="006837FB">
              <w:rPr>
                <w:rFonts w:ascii="Calibri" w:hAnsi="Calibri"/>
              </w:rPr>
              <w:t>.</w:t>
            </w:r>
          </w:p>
          <w:p w:rsidR="006837FB" w:rsidRDefault="006837FB" w:rsidP="00965911">
            <w:pPr>
              <w:spacing w:after="0" w:line="240" w:lineRule="auto"/>
              <w:rPr>
                <w:rFonts w:ascii="Calibri" w:hAnsi="Calibri"/>
              </w:rPr>
            </w:pPr>
            <w:r w:rsidRPr="00687163">
              <w:rPr>
                <w:rFonts w:ascii="Calibri" w:hAnsi="Calibri"/>
                <w:color w:val="0070C0"/>
              </w:rPr>
              <w:t>4. Богданов Андрей Петрович</w:t>
            </w:r>
            <w:r w:rsidR="00687163" w:rsidRPr="00687163">
              <w:rPr>
                <w:rFonts w:ascii="Calibri" w:hAnsi="Calibri"/>
                <w:color w:val="0070C0"/>
              </w:rPr>
              <w:t xml:space="preserve">.  </w:t>
            </w:r>
            <w:r w:rsidR="00687163">
              <w:rPr>
                <w:rFonts w:ascii="Calibri" w:hAnsi="Calibri"/>
              </w:rPr>
              <w:t>«Суворовская культура победы».</w:t>
            </w:r>
          </w:p>
          <w:p w:rsidR="006837FB" w:rsidRPr="001C1E23" w:rsidRDefault="006837FB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фона)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Военно-деловая игра «Суворов против Наполеона»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в фойе. Обсуждение докладов. Дебаты на тему докладов конференции.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965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18:00-19:00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по фехтованию </w:t>
            </w:r>
            <w:proofErr w:type="spell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XVlll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(Инструкторы призеры турниров по историко-сценическому фехтованию Шабанов Артем, </w:t>
            </w:r>
            <w:proofErr w:type="spell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Филиновский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</w:tbl>
    <w:p w:rsidR="008F0F96" w:rsidRDefault="008F0F96" w:rsidP="008F0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0F96" w:rsidRPr="001C1E23" w:rsidRDefault="008F0F96" w:rsidP="008F0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6" w:rsidRPr="001C1E23" w:rsidRDefault="008F0F96" w:rsidP="008F0F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1E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октября 2020</w:t>
      </w:r>
    </w:p>
    <w:tbl>
      <w:tblPr>
        <w:tblW w:w="10468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4"/>
        <w:gridCol w:w="8079"/>
        <w:gridCol w:w="1395"/>
      </w:tblGrid>
      <w:tr w:rsidR="008F0F96" w:rsidRPr="001C1E23" w:rsidTr="00410D4A">
        <w:trPr>
          <w:tblHeader/>
          <w:tblCellSpacing w:w="7" w:type="dxa"/>
        </w:trPr>
        <w:tc>
          <w:tcPr>
            <w:tcW w:w="9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</w:t>
            </w: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второго дня конференции. Вступительное слово организаторов.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Конференц-зал </w:t>
            </w: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Театрализованная постановка «Военный совет»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11:30-13:00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сессия. 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тупление докладчиков и спикеров. Управленческая секция.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b/>
                <w:color w:val="0070C0"/>
              </w:rPr>
              <w:t xml:space="preserve">1. </w:t>
            </w:r>
            <w:r w:rsidRPr="007C195E">
              <w:rPr>
                <w:color w:val="0070C0"/>
              </w:rPr>
              <w:t>Беляев Александр Николаевич</w:t>
            </w:r>
            <w:r w:rsidRPr="007C195E">
              <w:rPr>
                <w:color w:val="0070C0"/>
              </w:rPr>
              <w:t xml:space="preserve">. </w:t>
            </w:r>
            <w:r w:rsidRPr="007C195E">
              <w:t>Применение метода Суворовского штурма при строительстве приборостроительного завода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2. </w:t>
            </w:r>
            <w:r w:rsidRPr="007C195E">
              <w:rPr>
                <w:color w:val="0070C0"/>
              </w:rPr>
              <w:t>Баранов Алексей</w:t>
            </w:r>
            <w:r w:rsidRPr="007C195E">
              <w:rPr>
                <w:color w:val="0070C0"/>
              </w:rPr>
              <w:t xml:space="preserve">. </w:t>
            </w:r>
            <w:r w:rsidRPr="007C195E">
              <w:t xml:space="preserve">Как </w:t>
            </w:r>
            <w:proofErr w:type="gramStart"/>
            <w:r w:rsidRPr="007C195E">
              <w:t>построить и оцифровать</w:t>
            </w:r>
            <w:proofErr w:type="gramEnd"/>
            <w:r w:rsidRPr="007C195E">
              <w:t xml:space="preserve"> систему бережливого управления. Суворовский подход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3. </w:t>
            </w:r>
            <w:r w:rsidRPr="007C195E">
              <w:rPr>
                <w:color w:val="0070C0"/>
              </w:rPr>
              <w:t>Ефимовский Дмитрий</w:t>
            </w:r>
            <w:r w:rsidRPr="007C195E">
              <w:rPr>
                <w:color w:val="0070C0"/>
              </w:rPr>
              <w:t xml:space="preserve">. </w:t>
            </w:r>
            <w:r w:rsidRPr="007C195E">
              <w:t xml:space="preserve">Наука побеждать А. В. Суворова и методы современного </w:t>
            </w:r>
            <w:proofErr w:type="spellStart"/>
            <w:r w:rsidRPr="007C195E">
              <w:t>навыкового</w:t>
            </w:r>
            <w:proofErr w:type="spellEnd"/>
            <w:r w:rsidRPr="007C195E">
              <w:t xml:space="preserve"> обучения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4. </w:t>
            </w:r>
            <w:r w:rsidRPr="007C195E">
              <w:rPr>
                <w:color w:val="0070C0"/>
              </w:rPr>
              <w:t xml:space="preserve">Макаров </w:t>
            </w:r>
            <w:r w:rsidR="007906DA">
              <w:rPr>
                <w:color w:val="0070C0"/>
              </w:rPr>
              <w:t>Олег Геннадиевич</w:t>
            </w:r>
            <w:r w:rsidRPr="007C195E">
              <w:rPr>
                <w:color w:val="0070C0"/>
              </w:rPr>
              <w:t xml:space="preserve"> </w:t>
            </w:r>
            <w:r w:rsidRPr="007C195E">
              <w:t xml:space="preserve">«Суворовские заповеди и ключевые компетенции ТОП - менеджеров. Актуальность, практика </w:t>
            </w:r>
            <w:r w:rsidRPr="007C195E">
              <w:t>применения сегодня».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5. </w:t>
            </w:r>
            <w:r w:rsidR="007906DA" w:rsidRPr="007C195E">
              <w:rPr>
                <w:color w:val="0070C0"/>
              </w:rPr>
              <w:t>Петухов</w:t>
            </w:r>
            <w:r w:rsidR="007906DA" w:rsidRPr="007C195E">
              <w:rPr>
                <w:color w:val="0070C0"/>
              </w:rPr>
              <w:t xml:space="preserve"> </w:t>
            </w:r>
            <w:r w:rsidRPr="007C195E">
              <w:rPr>
                <w:color w:val="0070C0"/>
              </w:rPr>
              <w:t>Михаил</w:t>
            </w:r>
            <w:r w:rsidRPr="007C195E">
              <w:rPr>
                <w:color w:val="0070C0"/>
              </w:rPr>
              <w:t xml:space="preserve">. </w:t>
            </w:r>
            <w:r w:rsidRPr="007C195E">
              <w:rPr>
                <w:rStyle w:val="tojvnm2t"/>
              </w:rPr>
              <w:t>Корпоративная наука побеждать, как инструмент развития компетенций сотрудников.</w:t>
            </w:r>
          </w:p>
          <w:p w:rsidR="007C195E" w:rsidRDefault="007C195E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Кофе-брейк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</w:t>
            </w:r>
            <w:proofErr w:type="gramStart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сопровождении</w:t>
            </w:r>
            <w:proofErr w:type="gramEnd"/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фона)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Фойе </w:t>
            </w: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Театрализованная зарисовка «На Балу…»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14:00-17:30</w:t>
            </w:r>
            <w:r w:rsidRPr="001C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7C195E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сессия. Выс</w:t>
            </w:r>
            <w:r w:rsidR="007C195E" w:rsidRPr="007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тупление докладчиков и спикеров.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1.Костин Сергей Васильевич. </w:t>
            </w:r>
            <w:r w:rsidRPr="007C195E">
              <w:t>«Александр Суворов и канонизация русских полководцев».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2. Соловьев </w:t>
            </w:r>
            <w:r w:rsidR="007906DA">
              <w:rPr>
                <w:color w:val="0070C0"/>
              </w:rPr>
              <w:t>Александр Анатольевич</w:t>
            </w:r>
            <w:r w:rsidRPr="007C195E">
              <w:rPr>
                <w:color w:val="0070C0"/>
              </w:rPr>
              <w:t xml:space="preserve">.  </w:t>
            </w:r>
            <w:r w:rsidRPr="007C195E">
              <w:t>Суворов на Кубани</w:t>
            </w:r>
            <w:proofErr w:type="gramStart"/>
            <w:r w:rsidRPr="007C195E">
              <w:t>.</w:t>
            </w:r>
            <w:proofErr w:type="gramEnd"/>
            <w:r w:rsidR="007906DA">
              <w:t xml:space="preserve"> Значение и почитание.</w:t>
            </w:r>
          </w:p>
          <w:p w:rsidR="007C195E" w:rsidRP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>3.</w:t>
            </w:r>
            <w:r w:rsidRPr="007C195E">
              <w:t xml:space="preserve"> </w:t>
            </w:r>
            <w:r w:rsidRPr="007C195E">
              <w:rPr>
                <w:color w:val="0070C0"/>
              </w:rPr>
              <w:t xml:space="preserve">Погорелов Максим </w:t>
            </w:r>
            <w:r w:rsidR="007906DA">
              <w:rPr>
                <w:color w:val="0070C0"/>
              </w:rPr>
              <w:t>Витальевич</w:t>
            </w:r>
            <w:r w:rsidRPr="007C195E">
              <w:rPr>
                <w:color w:val="0070C0"/>
              </w:rPr>
              <w:t xml:space="preserve">. </w:t>
            </w:r>
            <w:r w:rsidRPr="007C195E">
              <w:t xml:space="preserve">Дорога к успеху. Сценарное и </w:t>
            </w:r>
            <w:proofErr w:type="spellStart"/>
            <w:r w:rsidRPr="007C195E">
              <w:t>кейсовое</w:t>
            </w:r>
            <w:proofErr w:type="spellEnd"/>
            <w:r w:rsidRPr="007C195E">
              <w:t xml:space="preserve"> мышление. Базовые принципы развития.</w:t>
            </w:r>
          </w:p>
          <w:p w:rsidR="007C195E" w:rsidRDefault="007C195E" w:rsidP="007C195E">
            <w:pPr>
              <w:spacing w:after="0" w:line="240" w:lineRule="auto"/>
              <w:ind w:left="219"/>
            </w:pPr>
            <w:r w:rsidRPr="007C195E">
              <w:rPr>
                <w:color w:val="0070C0"/>
              </w:rPr>
              <w:t xml:space="preserve">4. </w:t>
            </w:r>
            <w:r w:rsidRPr="007C195E">
              <w:rPr>
                <w:color w:val="0070C0"/>
              </w:rPr>
              <w:t>Герман Елена Александровна</w:t>
            </w:r>
            <w:r w:rsidRPr="007C195E">
              <w:rPr>
                <w:color w:val="0070C0"/>
              </w:rPr>
              <w:t xml:space="preserve">. </w:t>
            </w:r>
            <w:r w:rsidRPr="007C195E">
              <w:t>«Успех - это система или безоговорочная победа по-суворовски»</w:t>
            </w:r>
            <w:r w:rsidR="007906DA">
              <w:t>.</w:t>
            </w:r>
          </w:p>
          <w:p w:rsidR="007906DA" w:rsidRDefault="007906DA" w:rsidP="007C195E">
            <w:pPr>
              <w:spacing w:after="0" w:line="240" w:lineRule="auto"/>
              <w:ind w:left="219"/>
            </w:pPr>
            <w:r w:rsidRPr="007906DA">
              <w:rPr>
                <w:color w:val="0070C0"/>
              </w:rPr>
              <w:t xml:space="preserve">5. </w:t>
            </w:r>
            <w:proofErr w:type="spellStart"/>
            <w:r w:rsidRPr="007906DA">
              <w:rPr>
                <w:color w:val="0070C0"/>
              </w:rPr>
              <w:t>Мачигина</w:t>
            </w:r>
            <w:proofErr w:type="spellEnd"/>
            <w:r w:rsidRPr="007906DA">
              <w:rPr>
                <w:color w:val="0070C0"/>
              </w:rPr>
              <w:t xml:space="preserve"> Софья Анатольевна. </w:t>
            </w:r>
            <w:r>
              <w:t>Написание образа Праведного воина Александра Суворова. Презентация парсуны Суворова.</w:t>
            </w:r>
          </w:p>
          <w:p w:rsidR="007906DA" w:rsidRDefault="007906DA" w:rsidP="007C195E">
            <w:pPr>
              <w:spacing w:after="0" w:line="240" w:lineRule="auto"/>
              <w:ind w:left="219"/>
            </w:pPr>
            <w:r>
              <w:rPr>
                <w:color w:val="0070C0"/>
              </w:rPr>
              <w:t>6.</w:t>
            </w:r>
            <w:r>
              <w:t xml:space="preserve">  </w:t>
            </w:r>
            <w:r w:rsidRPr="007906DA">
              <w:rPr>
                <w:color w:val="0070C0"/>
              </w:rPr>
              <w:t xml:space="preserve">Лукичева Александра Олеговна. </w:t>
            </w:r>
            <w:r>
              <w:t>Региональные Суворовские чтения как способ сохранения и популяризации наследия А.В. Суворова в учебных заведениях России.</w:t>
            </w:r>
          </w:p>
          <w:p w:rsidR="007906DA" w:rsidRPr="007C195E" w:rsidRDefault="007906DA" w:rsidP="007C195E">
            <w:pPr>
              <w:spacing w:after="0" w:line="240" w:lineRule="auto"/>
              <w:ind w:left="219"/>
            </w:pPr>
            <w:r>
              <w:rPr>
                <w:color w:val="0070C0"/>
              </w:rPr>
              <w:t>7.</w:t>
            </w:r>
            <w:r>
              <w:t xml:space="preserve"> Презентации книг и фильмов, посвященных </w:t>
            </w:r>
            <w:proofErr w:type="spellStart"/>
            <w:r>
              <w:t>А.В.Суворову</w:t>
            </w:r>
            <w:proofErr w:type="spellEnd"/>
            <w:r>
              <w:t xml:space="preserve">. </w:t>
            </w:r>
          </w:p>
          <w:p w:rsidR="007C195E" w:rsidRPr="001C1E23" w:rsidRDefault="007C195E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F96" w:rsidRPr="001C1E23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17:30-17:35</w:t>
            </w:r>
            <w:r w:rsidRPr="004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410D4A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Ролик «Наука побеждать как современная наука». </w:t>
            </w:r>
            <w:r w:rsidR="004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</w:t>
            </w:r>
          </w:p>
        </w:tc>
        <w:tc>
          <w:tcPr>
            <w:tcW w:w="1374" w:type="dxa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F96" w:rsidRPr="001C1E23" w:rsidTr="00410D4A">
        <w:trPr>
          <w:tblCellSpacing w:w="7" w:type="dxa"/>
        </w:trPr>
        <w:tc>
          <w:tcPr>
            <w:tcW w:w="959" w:type="dxa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17:35-19:00</w:t>
            </w:r>
            <w:r w:rsidRPr="00410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8F0F96">
            <w:pPr>
              <w:spacing w:after="0" w:line="24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Театрализованная зарисовка «На Балу…»</w:t>
            </w:r>
            <w:r w:rsidRPr="00410D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Закрытие конференции.</w:t>
            </w:r>
          </w:p>
        </w:tc>
        <w:tc>
          <w:tcPr>
            <w:tcW w:w="1374" w:type="dxa"/>
            <w:tcBorders>
              <w:top w:val="outset" w:sz="6" w:space="0" w:color="C4BC96" w:themeColor="background2" w:themeShade="BF"/>
              <w:left w:val="outset" w:sz="6" w:space="0" w:color="C4BC96" w:themeColor="background2" w:themeShade="BF"/>
              <w:bottom w:val="outset" w:sz="6" w:space="0" w:color="C4BC96" w:themeColor="background2" w:themeShade="BF"/>
              <w:right w:val="outset" w:sz="6" w:space="0" w:color="C4BC96" w:themeColor="background2" w:themeShade="BF"/>
            </w:tcBorders>
            <w:vAlign w:val="center"/>
            <w:hideMark/>
          </w:tcPr>
          <w:p w:rsidR="008F0F96" w:rsidRPr="00410D4A" w:rsidRDefault="008F0F96" w:rsidP="0096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0F96" w:rsidRDefault="008F0F96" w:rsidP="008F0F96"/>
    <w:sectPr w:rsidR="008F0F96" w:rsidSect="00410D4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23"/>
    <w:rsid w:val="001C1E23"/>
    <w:rsid w:val="003D5A4B"/>
    <w:rsid w:val="00410D4A"/>
    <w:rsid w:val="006837FB"/>
    <w:rsid w:val="00687163"/>
    <w:rsid w:val="007906DA"/>
    <w:rsid w:val="007C195E"/>
    <w:rsid w:val="00834420"/>
    <w:rsid w:val="008F0F96"/>
    <w:rsid w:val="00B31D29"/>
    <w:rsid w:val="00B953BF"/>
    <w:rsid w:val="00DE10EB"/>
    <w:rsid w:val="00DF394A"/>
    <w:rsid w:val="00EE64AC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1E23"/>
    <w:rPr>
      <w:b/>
      <w:bCs/>
    </w:rPr>
  </w:style>
  <w:style w:type="character" w:customStyle="1" w:styleId="tojvnm2t">
    <w:name w:val="tojvnm2t"/>
    <w:basedOn w:val="a0"/>
    <w:rsid w:val="007C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1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E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1E23"/>
    <w:rPr>
      <w:b/>
      <w:bCs/>
    </w:rPr>
  </w:style>
  <w:style w:type="character" w:customStyle="1" w:styleId="tojvnm2t">
    <w:name w:val="tojvnm2t"/>
    <w:basedOn w:val="a0"/>
    <w:rsid w:val="007C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2020-09-24T08:23:00Z</cp:lastPrinted>
  <dcterms:created xsi:type="dcterms:W3CDTF">2020-09-30T06:23:00Z</dcterms:created>
  <dcterms:modified xsi:type="dcterms:W3CDTF">2020-09-30T09:20:00Z</dcterms:modified>
</cp:coreProperties>
</file>